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9B54A6" w:rsidP="00344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B54A6">
              <w:rPr>
                <w:b/>
                <w:sz w:val="26"/>
                <w:szCs w:val="26"/>
              </w:rPr>
              <w:t>202A</w:t>
            </w:r>
            <w:r w:rsidR="00225C5B">
              <w:rPr>
                <w:b/>
                <w:sz w:val="26"/>
                <w:szCs w:val="26"/>
              </w:rPr>
              <w:t>_</w:t>
            </w:r>
            <w:r w:rsidR="00A0303E">
              <w:rPr>
                <w:b/>
                <w:sz w:val="26"/>
                <w:szCs w:val="26"/>
              </w:rPr>
              <w:t>220</w:t>
            </w:r>
            <w:bookmarkStart w:id="0" w:name="_GoBack"/>
            <w:bookmarkEnd w:id="0"/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F5DC8" w:rsidRDefault="005F5DC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5DC8">
              <w:rPr>
                <w:b/>
                <w:sz w:val="26"/>
                <w:szCs w:val="26"/>
              </w:rPr>
              <w:t>2029912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60622E" w:rsidRDefault="001509D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752BB" w:rsidRPr="0060622E">
        <w:rPr>
          <w:b/>
          <w:sz w:val="26"/>
          <w:szCs w:val="26"/>
        </w:rPr>
        <w:t>Зажим аппаратный А</w:t>
      </w:r>
      <w:r w:rsidR="00344E75">
        <w:rPr>
          <w:b/>
          <w:sz w:val="26"/>
          <w:szCs w:val="26"/>
        </w:rPr>
        <w:t>2</w:t>
      </w:r>
      <w:r w:rsidR="00D752BB" w:rsidRPr="0060622E">
        <w:rPr>
          <w:b/>
          <w:sz w:val="26"/>
          <w:szCs w:val="26"/>
        </w:rPr>
        <w:t>А-</w:t>
      </w:r>
      <w:r w:rsidR="00AA4105">
        <w:rPr>
          <w:b/>
          <w:sz w:val="26"/>
          <w:szCs w:val="26"/>
        </w:rPr>
        <w:t>300</w:t>
      </w:r>
      <w:r w:rsidR="00D752BB" w:rsidRPr="0060622E">
        <w:rPr>
          <w:b/>
          <w:sz w:val="26"/>
          <w:szCs w:val="26"/>
        </w:rPr>
        <w:t>-2</w:t>
      </w:r>
      <w:r>
        <w:rPr>
          <w:b/>
          <w:sz w:val="26"/>
          <w:szCs w:val="26"/>
        </w:rPr>
        <w:t>)</w:t>
      </w:r>
      <w:r w:rsidR="009C0389" w:rsidRPr="0060622E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60622E">
        <w:rPr>
          <w:b/>
          <w:sz w:val="26"/>
          <w:szCs w:val="26"/>
        </w:rPr>
        <w:t xml:space="preserve"> </w:t>
      </w:r>
      <w:r w:rsidR="00AA670B" w:rsidRPr="00CB7D23">
        <w:rPr>
          <w:b/>
          <w:sz w:val="26"/>
          <w:szCs w:val="26"/>
          <w:u w:val="single"/>
        </w:rPr>
        <w:t>202</w:t>
      </w:r>
      <w:r w:rsidR="00AA670B" w:rsidRPr="00CB7D23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0622E">
        <w:rPr>
          <w:sz w:val="24"/>
          <w:szCs w:val="24"/>
        </w:rPr>
        <w:t xml:space="preserve">Технические требования, характеристики </w:t>
      </w:r>
      <w:r w:rsidR="00770408" w:rsidRPr="0060622E">
        <w:rPr>
          <w:sz w:val="24"/>
          <w:szCs w:val="24"/>
        </w:rPr>
        <w:t>линейной арматуры и гасителей вибрации</w:t>
      </w:r>
      <w:r w:rsidR="005F3212" w:rsidRPr="0060622E">
        <w:rPr>
          <w:sz w:val="24"/>
          <w:szCs w:val="24"/>
        </w:rPr>
        <w:t xml:space="preserve"> </w:t>
      </w:r>
      <w:r w:rsidR="004F4E9E" w:rsidRPr="0060622E">
        <w:rPr>
          <w:sz w:val="24"/>
          <w:szCs w:val="24"/>
        </w:rPr>
        <w:t xml:space="preserve">должны соответствовать параметрам </w:t>
      </w:r>
      <w:r w:rsidR="00225C5B" w:rsidRPr="00225C5B">
        <w:rPr>
          <w:sz w:val="24"/>
          <w:szCs w:val="24"/>
        </w:rPr>
        <w:t>ТУ 3449-022-84716711-2009</w:t>
      </w:r>
      <w:r w:rsidRPr="0060622E">
        <w:rPr>
          <w:sz w:val="24"/>
          <w:szCs w:val="24"/>
        </w:rPr>
        <w:t>.</w:t>
      </w:r>
    </w:p>
    <w:p w:rsidR="00DA2CE2" w:rsidRDefault="00DA2CE2" w:rsidP="0062673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225C5B" w:rsidRDefault="00225C5B" w:rsidP="00626733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25C5B">
        <w:rPr>
          <w:noProof/>
          <w:sz w:val="24"/>
          <w:szCs w:val="24"/>
        </w:rPr>
        <w:drawing>
          <wp:inline distT="0" distB="0" distL="0" distR="0">
            <wp:extent cx="3390900" cy="2857500"/>
            <wp:effectExtent l="0" t="0" r="0" b="0"/>
            <wp:docPr id="3" name="Рисунок 3" descr="C:\Users\Karasyuk.AA\Desktop\a2a-2_chert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asyuk.AA\Desktop\a2a-2_chertej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C5B" w:rsidRDefault="00225C5B" w:rsidP="0062673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990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382"/>
        <w:gridCol w:w="2602"/>
        <w:gridCol w:w="1707"/>
        <w:gridCol w:w="1756"/>
        <w:gridCol w:w="424"/>
        <w:gridCol w:w="544"/>
        <w:gridCol w:w="544"/>
        <w:gridCol w:w="941"/>
      </w:tblGrid>
      <w:tr w:rsidR="00225C5B" w:rsidRPr="00225C5B" w:rsidTr="00225C5B">
        <w:trPr>
          <w:tblHeader/>
          <w:tblCellSpacing w:w="7" w:type="dxa"/>
          <w:jc w:val="center"/>
        </w:trPr>
        <w:tc>
          <w:tcPr>
            <w:tcW w:w="1361" w:type="dxa"/>
            <w:vMerge w:val="restart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Марка зажима</w:t>
            </w:r>
          </w:p>
        </w:tc>
        <w:tc>
          <w:tcPr>
            <w:tcW w:w="2588" w:type="dxa"/>
            <w:vMerge w:val="restart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Марка провода по ГОСТ 839-80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Матрица опрессования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Масса, кг</w:t>
            </w:r>
          </w:p>
        </w:tc>
      </w:tr>
      <w:tr w:rsidR="00225C5B" w:rsidRPr="00225C5B" w:rsidTr="00225C5B">
        <w:trPr>
          <w:tblHeader/>
          <w:tblCellSpacing w:w="7" w:type="dxa"/>
          <w:jc w:val="center"/>
        </w:trPr>
        <w:tc>
          <w:tcPr>
            <w:tcW w:w="1361" w:type="dxa"/>
            <w:vMerge/>
            <w:vAlign w:val="center"/>
            <w:hideMark/>
          </w:tcPr>
          <w:p w:rsidR="00225C5B" w:rsidRPr="00225C5B" w:rsidRDefault="00225C5B" w:rsidP="00225C5B">
            <w:pPr>
              <w:ind w:firstLine="0"/>
              <w:rPr>
                <w:bCs/>
                <w:color w:val="FFFFFF"/>
                <w:sz w:val="24"/>
                <w:szCs w:val="24"/>
              </w:rPr>
            </w:pPr>
          </w:p>
        </w:tc>
        <w:tc>
          <w:tcPr>
            <w:tcW w:w="2588" w:type="dxa"/>
            <w:vMerge/>
            <w:vAlign w:val="center"/>
            <w:hideMark/>
          </w:tcPr>
          <w:p w:rsidR="00225C5B" w:rsidRPr="00225C5B" w:rsidRDefault="00225C5B" w:rsidP="00225C5B">
            <w:pPr>
              <w:ind w:firstLine="0"/>
              <w:rPr>
                <w:bCs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5C5B" w:rsidRPr="00225C5B" w:rsidRDefault="00225C5B" w:rsidP="00225C5B">
            <w:pPr>
              <w:ind w:firstLine="0"/>
              <w:rPr>
                <w:bCs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5C5B" w:rsidRPr="00225C5B" w:rsidRDefault="00225C5B" w:rsidP="00225C5B">
            <w:pPr>
              <w:ind w:firstLine="0"/>
              <w:rPr>
                <w:bCs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bCs/>
                <w:color w:val="FFFFFF"/>
                <w:sz w:val="24"/>
                <w:szCs w:val="24"/>
              </w:rPr>
            </w:pPr>
            <w:r w:rsidRPr="00225C5B">
              <w:rPr>
                <w:bCs/>
                <w:color w:val="000000"/>
                <w:sz w:val="24"/>
                <w:szCs w:val="24"/>
              </w:rPr>
              <w:t>L</w:t>
            </w:r>
            <w:r w:rsidRPr="00225C5B"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225C5B" w:rsidRPr="00225C5B" w:rsidRDefault="00225C5B" w:rsidP="00225C5B">
            <w:pPr>
              <w:ind w:firstLine="0"/>
              <w:rPr>
                <w:bCs/>
                <w:color w:val="FFFFFF"/>
                <w:sz w:val="24"/>
                <w:szCs w:val="24"/>
              </w:rPr>
            </w:pPr>
          </w:p>
        </w:tc>
      </w:tr>
      <w:tr w:rsidR="00225C5B" w:rsidRPr="00225C5B" w:rsidTr="00225C5B">
        <w:trPr>
          <w:tblCellSpacing w:w="7" w:type="dxa"/>
          <w:jc w:val="center"/>
        </w:trPr>
        <w:tc>
          <w:tcPr>
            <w:tcW w:w="1361" w:type="dxa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А2А-300-2</w:t>
            </w:r>
          </w:p>
        </w:tc>
        <w:tc>
          <w:tcPr>
            <w:tcW w:w="2588" w:type="dxa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АС300/39; АС300/48; АС300/66; АС300/67; АС330/30; АС330/43; АС400/18; АС400/22; А350; А400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24,0-26,6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А-40,5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25C5B" w:rsidRPr="00225C5B" w:rsidRDefault="00225C5B" w:rsidP="00225C5B">
            <w:pPr>
              <w:ind w:firstLine="0"/>
              <w:jc w:val="center"/>
              <w:rPr>
                <w:color w:val="FFFFFF"/>
                <w:sz w:val="24"/>
                <w:szCs w:val="24"/>
              </w:rPr>
            </w:pPr>
            <w:r w:rsidRPr="00225C5B">
              <w:rPr>
                <w:color w:val="000000"/>
                <w:sz w:val="24"/>
                <w:szCs w:val="24"/>
              </w:rPr>
              <w:t>0,60</w:t>
            </w:r>
          </w:p>
        </w:tc>
      </w:tr>
    </w:tbl>
    <w:p w:rsidR="00225C5B" w:rsidRDefault="00225C5B" w:rsidP="0062673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B273D" w:rsidRPr="0052681C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A2CE2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A2CE2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A2CE2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BA0C5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DA2CE2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DA2CE2" w:rsidRDefault="00225C5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5C5B">
        <w:rPr>
          <w:sz w:val="24"/>
          <w:szCs w:val="24"/>
        </w:rPr>
        <w:t>ТУ 3449-022-84716711-2009</w:t>
      </w:r>
      <w:r>
        <w:rPr>
          <w:sz w:val="24"/>
          <w:szCs w:val="24"/>
        </w:rPr>
        <w:t>;</w:t>
      </w:r>
    </w:p>
    <w:p w:rsidR="00DA2CE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ГОСТ 15150-69 «Машины, приборы и другие технические изделия. </w:t>
      </w:r>
    </w:p>
    <w:p w:rsidR="00DA2CE2" w:rsidRPr="0052681C" w:rsidRDefault="00DA2CE2" w:rsidP="00DA2CE2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92D7E" w:rsidRPr="0052681C">
        <w:rPr>
          <w:sz w:val="24"/>
          <w:szCs w:val="24"/>
        </w:rPr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DA2CE2" w:rsidRDefault="00DA2CE2" w:rsidP="00DA2CE2">
      <w:pPr>
        <w:tabs>
          <w:tab w:val="left" w:pos="0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43900" w:rsidRPr="00DA2CE2">
        <w:rPr>
          <w:sz w:val="24"/>
          <w:szCs w:val="24"/>
        </w:rPr>
        <w:t xml:space="preserve">2.4. </w:t>
      </w:r>
      <w:r w:rsidR="00B73411" w:rsidRPr="00DA2CE2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D706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D706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DA2CE2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EAC" w:rsidRDefault="00EF6EAC">
      <w:r>
        <w:separator/>
      </w:r>
    </w:p>
  </w:endnote>
  <w:endnote w:type="continuationSeparator" w:id="0">
    <w:p w:rsidR="00EF6EAC" w:rsidRDefault="00EF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EAC" w:rsidRDefault="00EF6EAC">
      <w:r>
        <w:separator/>
      </w:r>
    </w:p>
  </w:footnote>
  <w:footnote w:type="continuationSeparator" w:id="0">
    <w:p w:rsidR="00EF6EAC" w:rsidRDefault="00EF6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607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C5B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9F1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E75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F74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03C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5DC8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733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4B50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1BC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71C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03E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105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CE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6EAC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65B4B2-F6E6-4E88-ACD7-BB57DB20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4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3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69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7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17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B449EC4-1688-4C6E-AF0C-7009826CA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A2CD68-F945-42F4-97B6-B65A6402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1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12</cp:revision>
  <cp:lastPrinted>2015-10-06T08:07:00Z</cp:lastPrinted>
  <dcterms:created xsi:type="dcterms:W3CDTF">2015-09-16T12:17:00Z</dcterms:created>
  <dcterms:modified xsi:type="dcterms:W3CDTF">2015-10-08T10:09:00Z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